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62" w:rsidRDefault="007849D4">
      <w:pPr>
        <w:spacing w:before="76"/>
        <w:ind w:left="510" w:right="19"/>
        <w:jc w:val="center"/>
        <w:rPr>
          <w:sz w:val="26"/>
        </w:rPr>
      </w:pPr>
      <w:r>
        <w:rPr>
          <w:sz w:val="26"/>
        </w:rPr>
        <w:t>Департамент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Мэрии г.</w:t>
      </w:r>
      <w:r>
        <w:rPr>
          <w:spacing w:val="2"/>
          <w:sz w:val="26"/>
        </w:rPr>
        <w:t xml:space="preserve"> </w:t>
      </w:r>
      <w:r>
        <w:rPr>
          <w:sz w:val="26"/>
        </w:rPr>
        <w:t>Грозного</w:t>
      </w:r>
    </w:p>
    <w:p w:rsidR="00C81762" w:rsidRDefault="007849D4">
      <w:pPr>
        <w:pStyle w:val="1"/>
        <w:spacing w:before="7"/>
        <w:ind w:left="513" w:right="19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</w:p>
    <w:p w:rsidR="00C81762" w:rsidRDefault="007849D4">
      <w:pPr>
        <w:spacing w:before="76" w:line="298" w:lineRule="exact"/>
        <w:ind w:left="534"/>
        <w:rPr>
          <w:sz w:val="26"/>
        </w:rPr>
      </w:pPr>
      <w:r>
        <w:br w:type="column"/>
      </w:r>
      <w:r>
        <w:rPr>
          <w:sz w:val="26"/>
        </w:rPr>
        <w:lastRenderedPageBreak/>
        <w:t>УТВЕРЖДАЮ</w:t>
      </w:r>
    </w:p>
    <w:p w:rsidR="00C81762" w:rsidRDefault="007849D4">
      <w:pPr>
        <w:tabs>
          <w:tab w:val="left" w:pos="2760"/>
        </w:tabs>
        <w:ind w:left="534" w:right="715"/>
        <w:rPr>
          <w:sz w:val="26"/>
        </w:rPr>
      </w:pPr>
      <w:r>
        <w:rPr>
          <w:sz w:val="26"/>
        </w:rPr>
        <w:t>Директор</w:t>
      </w:r>
      <w:r>
        <w:rPr>
          <w:sz w:val="26"/>
          <w:u w:val="single"/>
        </w:rPr>
        <w:tab/>
      </w:r>
      <w:proofErr w:type="spellStart"/>
      <w:r>
        <w:rPr>
          <w:sz w:val="26"/>
        </w:rPr>
        <w:t>Т.Р.Саралиева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-2"/>
          <w:sz w:val="26"/>
        </w:rPr>
        <w:t xml:space="preserve"> </w:t>
      </w:r>
      <w:r>
        <w:rPr>
          <w:sz w:val="26"/>
        </w:rPr>
        <w:t>№91/1 от</w:t>
      </w:r>
      <w:r>
        <w:rPr>
          <w:spacing w:val="2"/>
          <w:sz w:val="26"/>
        </w:rPr>
        <w:t xml:space="preserve"> </w:t>
      </w:r>
      <w:r>
        <w:rPr>
          <w:sz w:val="26"/>
        </w:rPr>
        <w:t>31.08.</w:t>
      </w:r>
      <w:r>
        <w:rPr>
          <w:spacing w:val="-2"/>
          <w:sz w:val="26"/>
        </w:rPr>
        <w:t xml:space="preserve"> </w:t>
      </w:r>
      <w:r>
        <w:rPr>
          <w:sz w:val="26"/>
        </w:rPr>
        <w:t>2023г</w:t>
      </w:r>
    </w:p>
    <w:p w:rsidR="00C81762" w:rsidRDefault="00C81762">
      <w:pPr>
        <w:rPr>
          <w:sz w:val="26"/>
        </w:rPr>
        <w:sectPr w:rsidR="00C81762">
          <w:type w:val="continuous"/>
          <w:pgSz w:w="11570" w:h="16490"/>
          <w:pgMar w:top="960" w:right="400" w:bottom="280" w:left="1420" w:header="720" w:footer="720" w:gutter="0"/>
          <w:cols w:num="2" w:space="720" w:equalWidth="0">
            <w:col w:w="3852" w:space="825"/>
            <w:col w:w="5073"/>
          </w:cols>
        </w:sectPr>
      </w:pPr>
    </w:p>
    <w:p w:rsidR="00C81762" w:rsidRDefault="007849D4">
      <w:pPr>
        <w:pStyle w:val="1"/>
        <w:tabs>
          <w:tab w:val="left" w:pos="5725"/>
          <w:tab w:val="left" w:pos="8464"/>
        </w:tabs>
        <w:spacing w:line="298" w:lineRule="exact"/>
        <w:ind w:left="169"/>
        <w:jc w:val="left"/>
        <w:rPr>
          <w:b w:val="0"/>
        </w:rPr>
      </w:pPr>
      <w:r>
        <w:lastRenderedPageBreak/>
        <w:t>общеобразовательное</w:t>
      </w:r>
      <w:r>
        <w:rPr>
          <w:spacing w:val="-8"/>
        </w:rPr>
        <w:t xml:space="preserve"> </w:t>
      </w:r>
      <w:r>
        <w:t>учреждение</w:t>
      </w:r>
      <w:r>
        <w:tab/>
      </w:r>
      <w:r>
        <w:rPr>
          <w:b w:val="0"/>
          <w:w w:val="99"/>
          <w:u w:val="thick"/>
        </w:rPr>
        <w:t xml:space="preserve"> </w:t>
      </w:r>
      <w:r>
        <w:rPr>
          <w:b w:val="0"/>
          <w:u w:val="thick"/>
        </w:rPr>
        <w:tab/>
      </w:r>
    </w:p>
    <w:p w:rsidR="00C81762" w:rsidRDefault="00C81762">
      <w:pPr>
        <w:spacing w:line="298" w:lineRule="exact"/>
        <w:sectPr w:rsidR="00C81762">
          <w:type w:val="continuous"/>
          <w:pgSz w:w="11570" w:h="16490"/>
          <w:pgMar w:top="960" w:right="400" w:bottom="280" w:left="1420" w:header="720" w:footer="720" w:gutter="0"/>
          <w:cols w:space="720"/>
        </w:sectPr>
      </w:pPr>
    </w:p>
    <w:p w:rsidR="00C81762" w:rsidRDefault="007849D4">
      <w:pPr>
        <w:ind w:left="279" w:right="122"/>
        <w:jc w:val="center"/>
        <w:rPr>
          <w:b/>
          <w:sz w:val="26"/>
        </w:rPr>
      </w:pPr>
      <w:r>
        <w:rPr>
          <w:b/>
          <w:sz w:val="26"/>
        </w:rPr>
        <w:lastRenderedPageBreak/>
        <w:t>«Средняя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общеобразовательная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школа № 11</w:t>
      </w:r>
      <w:r>
        <w:rPr>
          <w:b/>
          <w:sz w:val="26"/>
        </w:rPr>
        <w:t>»</w:t>
      </w:r>
    </w:p>
    <w:p w:rsidR="00C81762" w:rsidRDefault="007849D4">
      <w:pPr>
        <w:pStyle w:val="1"/>
        <w:spacing w:before="1" w:line="298" w:lineRule="exact"/>
        <w:ind w:left="242" w:right="15"/>
      </w:pPr>
      <w:r>
        <w:t>г.</w:t>
      </w:r>
      <w:r>
        <w:rPr>
          <w:spacing w:val="-3"/>
        </w:rPr>
        <w:t xml:space="preserve"> </w:t>
      </w:r>
      <w:r>
        <w:t>Грозного</w:t>
      </w:r>
    </w:p>
    <w:p w:rsidR="00C81762" w:rsidRDefault="007849D4">
      <w:pPr>
        <w:spacing w:line="298" w:lineRule="exact"/>
        <w:ind w:left="242" w:right="22"/>
        <w:jc w:val="center"/>
        <w:rPr>
          <w:b/>
          <w:sz w:val="26"/>
        </w:rPr>
      </w:pPr>
      <w:r>
        <w:rPr>
          <w:b/>
          <w:sz w:val="26"/>
        </w:rPr>
        <w:t>(МБОУ «СОШ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11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г. Грозного)</w:t>
      </w:r>
    </w:p>
    <w:p w:rsidR="00C81762" w:rsidRDefault="00C81762">
      <w:pPr>
        <w:pStyle w:val="a3"/>
        <w:ind w:left="0" w:firstLine="0"/>
        <w:jc w:val="left"/>
        <w:rPr>
          <w:b/>
          <w:sz w:val="28"/>
        </w:rPr>
      </w:pPr>
    </w:p>
    <w:p w:rsidR="00C81762" w:rsidRDefault="00C81762">
      <w:pPr>
        <w:pStyle w:val="a3"/>
        <w:spacing w:before="1"/>
        <w:ind w:left="0" w:firstLine="0"/>
        <w:jc w:val="left"/>
        <w:rPr>
          <w:b/>
        </w:rPr>
      </w:pPr>
    </w:p>
    <w:p w:rsidR="00C81762" w:rsidRDefault="007849D4">
      <w:pPr>
        <w:pStyle w:val="1"/>
        <w:tabs>
          <w:tab w:val="left" w:pos="1787"/>
          <w:tab w:val="left" w:pos="2959"/>
          <w:tab w:val="left" w:pos="3996"/>
        </w:tabs>
        <w:ind w:right="187" w:firstLine="1166"/>
        <w:jc w:val="left"/>
      </w:pPr>
      <w:r>
        <w:t>ПОЛОЖЕНИЕ</w:t>
      </w:r>
      <w:r>
        <w:rPr>
          <w:spacing w:val="1"/>
        </w:rPr>
        <w:t xml:space="preserve"> </w:t>
      </w:r>
      <w:r>
        <w:rPr>
          <w:u w:val="thick"/>
        </w:rPr>
        <w:t>31.08.2023г.</w:t>
      </w:r>
      <w:r>
        <w:tab/>
        <w:t>№</w:t>
      </w:r>
      <w:r>
        <w:rPr>
          <w:u w:val="thick"/>
        </w:rPr>
        <w:tab/>
        <w:t>20</w:t>
      </w:r>
      <w:r>
        <w:rPr>
          <w:u w:val="thick"/>
        </w:rPr>
        <w:tab/>
      </w:r>
    </w:p>
    <w:p w:rsidR="00C81762" w:rsidRDefault="007849D4">
      <w:pPr>
        <w:spacing w:before="67" w:line="261" w:lineRule="auto"/>
        <w:ind w:left="522" w:right="1202" w:firstLine="157"/>
        <w:rPr>
          <w:rFonts w:ascii="Microsoft Sans Serif" w:hAnsi="Microsoft Sans Serif"/>
          <w:sz w:val="11"/>
        </w:rPr>
      </w:pPr>
      <w:r>
        <w:br w:type="column"/>
      </w:r>
      <w:r>
        <w:rPr>
          <w:rFonts w:ascii="Microsoft Sans Serif" w:hAnsi="Microsoft Sans Serif"/>
          <w:sz w:val="11"/>
        </w:rPr>
        <w:lastRenderedPageBreak/>
        <w:t>ДОКУМЕНТ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ПОДПИСАН</w:t>
      </w:r>
      <w:r>
        <w:rPr>
          <w:rFonts w:ascii="Microsoft Sans Serif" w:hAnsi="Microsoft Sans Serif"/>
          <w:spacing w:val="1"/>
          <w:sz w:val="11"/>
        </w:rPr>
        <w:t xml:space="preserve"> </w:t>
      </w:r>
      <w:r>
        <w:rPr>
          <w:rFonts w:ascii="Microsoft Sans Serif" w:hAnsi="Microsoft Sans Serif"/>
          <w:sz w:val="11"/>
        </w:rPr>
        <w:t>ЭЛЕКТРОННОЙ</w:t>
      </w:r>
      <w:r>
        <w:rPr>
          <w:rFonts w:ascii="Microsoft Sans Serif" w:hAnsi="Microsoft Sans Serif"/>
          <w:spacing w:val="2"/>
          <w:sz w:val="11"/>
        </w:rPr>
        <w:t xml:space="preserve"> </w:t>
      </w:r>
      <w:r>
        <w:rPr>
          <w:rFonts w:ascii="Microsoft Sans Serif" w:hAnsi="Microsoft Sans Serif"/>
          <w:sz w:val="11"/>
        </w:rPr>
        <w:t>ПОДПИСЬЮ</w:t>
      </w:r>
    </w:p>
    <w:p w:rsidR="00C81762" w:rsidRDefault="00C81762">
      <w:pPr>
        <w:pStyle w:val="a3"/>
        <w:ind w:left="0" w:firstLine="0"/>
        <w:jc w:val="left"/>
        <w:rPr>
          <w:rFonts w:ascii="Microsoft Sans Serif"/>
          <w:sz w:val="12"/>
        </w:rPr>
      </w:pPr>
    </w:p>
    <w:p w:rsidR="00C81762" w:rsidRDefault="00C81762">
      <w:pPr>
        <w:spacing w:line="261" w:lineRule="auto"/>
        <w:rPr>
          <w:rFonts w:ascii="Arial MT" w:hAnsi="Arial MT"/>
          <w:sz w:val="8"/>
        </w:rPr>
        <w:sectPr w:rsidR="00C81762">
          <w:type w:val="continuous"/>
          <w:pgSz w:w="11570" w:h="16490"/>
          <w:pgMar w:top="960" w:right="400" w:bottom="280" w:left="1420" w:header="720" w:footer="720" w:gutter="0"/>
          <w:cols w:num="2" w:space="720" w:equalWidth="0">
            <w:col w:w="4186" w:space="1552"/>
            <w:col w:w="4012"/>
          </w:cols>
        </w:sectPr>
      </w:pPr>
    </w:p>
    <w:p w:rsidR="00C81762" w:rsidRDefault="00C81762">
      <w:pPr>
        <w:pStyle w:val="a3"/>
        <w:spacing w:before="4"/>
        <w:ind w:left="0" w:firstLine="0"/>
        <w:jc w:val="left"/>
        <w:rPr>
          <w:rFonts w:ascii="Arial MT"/>
          <w:sz w:val="18"/>
        </w:rPr>
      </w:pPr>
    </w:p>
    <w:p w:rsidR="00C81762" w:rsidRDefault="007849D4">
      <w:pPr>
        <w:pStyle w:val="1"/>
        <w:spacing w:before="89"/>
        <w:ind w:right="3814"/>
        <w:jc w:val="left"/>
      </w:pPr>
      <w:r>
        <w:t>о</w:t>
      </w:r>
      <w:r>
        <w:rPr>
          <w:spacing w:val="-11"/>
        </w:rPr>
        <w:t xml:space="preserve"> </w:t>
      </w:r>
      <w:r>
        <w:t>механизме</w:t>
      </w:r>
      <w:r>
        <w:rPr>
          <w:spacing w:val="-5"/>
        </w:rPr>
        <w:t xml:space="preserve"> </w:t>
      </w:r>
      <w:r>
        <w:t>стимулирования</w:t>
      </w:r>
      <w:r>
        <w:rPr>
          <w:spacing w:val="-9"/>
        </w:rPr>
        <w:t xml:space="preserve"> </w:t>
      </w:r>
      <w:r>
        <w:t>наставников</w:t>
      </w:r>
      <w:r>
        <w:rPr>
          <w:spacing w:val="-62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№11</w:t>
      </w:r>
      <w:r>
        <w:t>»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Грозного</w:t>
      </w:r>
    </w:p>
    <w:p w:rsidR="00C81762" w:rsidRDefault="00C81762">
      <w:pPr>
        <w:pStyle w:val="a3"/>
        <w:ind w:left="0" w:firstLine="0"/>
        <w:jc w:val="left"/>
        <w:rPr>
          <w:b/>
          <w:sz w:val="28"/>
        </w:rPr>
      </w:pPr>
      <w:bookmarkStart w:id="0" w:name="_GoBack"/>
      <w:bookmarkEnd w:id="0"/>
    </w:p>
    <w:p w:rsidR="00C81762" w:rsidRDefault="00C81762">
      <w:pPr>
        <w:pStyle w:val="a3"/>
        <w:spacing w:before="8"/>
        <w:ind w:left="0" w:firstLine="0"/>
        <w:jc w:val="left"/>
        <w:rPr>
          <w:b/>
          <w:sz w:val="40"/>
        </w:rPr>
      </w:pPr>
    </w:p>
    <w:p w:rsidR="00C81762" w:rsidRDefault="007849D4">
      <w:pPr>
        <w:ind w:left="3799"/>
        <w:jc w:val="both"/>
        <w:rPr>
          <w:sz w:val="26"/>
        </w:rPr>
      </w:pPr>
      <w:r>
        <w:rPr>
          <w:w w:val="90"/>
          <w:sz w:val="28"/>
        </w:rPr>
        <w:t>1.</w:t>
      </w:r>
      <w:r>
        <w:rPr>
          <w:spacing w:val="-8"/>
          <w:w w:val="90"/>
          <w:sz w:val="28"/>
        </w:rPr>
        <w:t xml:space="preserve"> </w:t>
      </w:r>
      <w:r>
        <w:rPr>
          <w:w w:val="90"/>
          <w:sz w:val="26"/>
        </w:rPr>
        <w:t>Общие</w:t>
      </w:r>
      <w:r>
        <w:rPr>
          <w:spacing w:val="26"/>
          <w:w w:val="90"/>
          <w:sz w:val="26"/>
        </w:rPr>
        <w:t xml:space="preserve"> </w:t>
      </w:r>
      <w:r>
        <w:rPr>
          <w:w w:val="90"/>
          <w:sz w:val="26"/>
        </w:rPr>
        <w:t>положения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33" w:line="264" w:lineRule="auto"/>
        <w:ind w:right="117"/>
        <w:jc w:val="both"/>
        <w:rPr>
          <w:sz w:val="24"/>
        </w:rPr>
      </w:pPr>
      <w:r>
        <w:rPr>
          <w:sz w:val="24"/>
        </w:rPr>
        <w:t>Настоящее Положение о порядке и начислении стимулирующих выплат 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№11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г.Грозного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Российской Федерации от 29 декабря 2021 года № 273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 в Российской Федерации», распоряжением Министерства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модели)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 осуществляющих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профессионального образования, в том числе с применением лучших 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145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УР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организаций УР»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255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3"/>
          <w:sz w:val="24"/>
        </w:rPr>
        <w:t xml:space="preserve"> </w:t>
      </w:r>
      <w:r>
        <w:rPr>
          <w:sz w:val="24"/>
        </w:rPr>
        <w:t>2022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line="249" w:lineRule="auto"/>
        <w:ind w:right="128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«СОШ</w:t>
      </w:r>
      <w:r>
        <w:rPr>
          <w:spacing w:val="1"/>
          <w:sz w:val="24"/>
        </w:rPr>
        <w:t xml:space="preserve"> </w:t>
      </w:r>
      <w:r>
        <w:rPr>
          <w:sz w:val="24"/>
        </w:rPr>
        <w:t>№11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г.Грозного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Учреждение)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8"/>
          <w:sz w:val="24"/>
        </w:rPr>
        <w:t xml:space="preserve"> </w:t>
      </w:r>
      <w:r>
        <w:rPr>
          <w:sz w:val="24"/>
        </w:rPr>
        <w:t>расписанием.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17" w:line="259" w:lineRule="auto"/>
        <w:ind w:right="126"/>
        <w:jc w:val="both"/>
        <w:rPr>
          <w:sz w:val="24"/>
        </w:rPr>
      </w:pP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 наставника, позволяющих оценить результативность и качес</w:t>
      </w:r>
      <w:r>
        <w:rPr>
          <w:sz w:val="24"/>
        </w:rPr>
        <w:t>тво выполняемой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наставника.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8" w:line="256" w:lineRule="auto"/>
        <w:ind w:right="134"/>
        <w:jc w:val="both"/>
        <w:rPr>
          <w:sz w:val="24"/>
        </w:rPr>
      </w:pPr>
      <w:r>
        <w:rPr>
          <w:sz w:val="24"/>
        </w:rPr>
        <w:t>Положение включает в себя объективный механизм оценки достижения результатов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неотъемлемой частью данного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11" w:line="254" w:lineRule="auto"/>
        <w:ind w:right="124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наставника.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4"/>
          <w:sz w:val="24"/>
        </w:rPr>
        <w:t xml:space="preserve"> </w:t>
      </w:r>
      <w:r>
        <w:rPr>
          <w:sz w:val="24"/>
        </w:rPr>
        <w:t>учитывается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наставничества.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15" w:line="249" w:lineRule="auto"/>
        <w:ind w:right="148"/>
        <w:jc w:val="both"/>
        <w:rPr>
          <w:sz w:val="24"/>
        </w:rPr>
      </w:pPr>
      <w:r>
        <w:rPr>
          <w:sz w:val="24"/>
        </w:rPr>
        <w:t>Положение определяет порядок начисления и распределения стимулирующих 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за счёт</w:t>
      </w:r>
      <w:r>
        <w:rPr>
          <w:spacing w:val="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Учреждения.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21" w:line="264" w:lineRule="auto"/>
        <w:ind w:right="122"/>
        <w:jc w:val="both"/>
        <w:rPr>
          <w:sz w:val="24"/>
        </w:rPr>
      </w:pPr>
      <w:r>
        <w:rPr>
          <w:sz w:val="24"/>
        </w:rPr>
        <w:t>Сре</w:t>
      </w:r>
      <w:r>
        <w:rPr>
          <w:sz w:val="24"/>
        </w:rPr>
        <w:t>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годового фонда оплаты труда, а также сложившейся экономии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окладов,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компенсационного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фонда.</w:t>
      </w:r>
    </w:p>
    <w:p w:rsidR="00C81762" w:rsidRDefault="00C81762">
      <w:pPr>
        <w:spacing w:line="264" w:lineRule="auto"/>
        <w:jc w:val="both"/>
        <w:rPr>
          <w:sz w:val="24"/>
        </w:rPr>
        <w:sectPr w:rsidR="00C81762">
          <w:type w:val="continuous"/>
          <w:pgSz w:w="11570" w:h="16490"/>
          <w:pgMar w:top="960" w:right="400" w:bottom="280" w:left="1420" w:header="720" w:footer="720" w:gutter="0"/>
          <w:cols w:space="720"/>
        </w:sectPr>
      </w:pP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71" w:line="249" w:lineRule="auto"/>
        <w:ind w:right="144"/>
        <w:jc w:val="both"/>
        <w:rPr>
          <w:sz w:val="24"/>
        </w:rPr>
      </w:pPr>
      <w:r>
        <w:rPr>
          <w:sz w:val="24"/>
        </w:rPr>
        <w:lastRenderedPageBreak/>
        <w:t>Учреждение самостоятельно распределяет стимулирующую часть фонда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на выплаты,</w:t>
      </w:r>
      <w:r>
        <w:rPr>
          <w:spacing w:val="1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Положением.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588"/>
        </w:tabs>
        <w:spacing w:before="21" w:line="249" w:lineRule="auto"/>
        <w:ind w:right="133"/>
        <w:jc w:val="both"/>
        <w:rPr>
          <w:sz w:val="24"/>
        </w:rPr>
      </w:pP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8"/>
          <w:sz w:val="24"/>
        </w:rPr>
        <w:t xml:space="preserve"> </w:t>
      </w:r>
      <w:r>
        <w:rPr>
          <w:sz w:val="24"/>
        </w:rPr>
        <w:t>платы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выплачиваются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доведенных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ассигнований.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929"/>
        </w:tabs>
        <w:spacing w:before="27" w:line="249" w:lineRule="auto"/>
        <w:ind w:right="119"/>
        <w:jc w:val="both"/>
        <w:rPr>
          <w:sz w:val="24"/>
        </w:rPr>
      </w:pPr>
      <w:r>
        <w:rPr>
          <w:sz w:val="24"/>
        </w:rPr>
        <w:t>Стимулирующие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организацией.</w:t>
      </w:r>
    </w:p>
    <w:p w:rsidR="00C81762" w:rsidRDefault="007849D4">
      <w:pPr>
        <w:pStyle w:val="a4"/>
        <w:numPr>
          <w:ilvl w:val="1"/>
          <w:numId w:val="2"/>
        </w:numPr>
        <w:tabs>
          <w:tab w:val="left" w:pos="929"/>
        </w:tabs>
        <w:spacing w:before="21" w:line="256" w:lineRule="auto"/>
        <w:ind w:right="127"/>
        <w:jc w:val="both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 в пределах 1094 от ставки педагогических работников и начисляется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наставнику.</w:t>
      </w:r>
    </w:p>
    <w:p w:rsidR="00C81762" w:rsidRDefault="007849D4">
      <w:pPr>
        <w:pStyle w:val="a4"/>
        <w:numPr>
          <w:ilvl w:val="1"/>
          <w:numId w:val="1"/>
        </w:numPr>
        <w:tabs>
          <w:tab w:val="left" w:pos="924"/>
        </w:tabs>
        <w:spacing w:before="12"/>
        <w:ind w:hanging="717"/>
        <w:jc w:val="both"/>
        <w:rPr>
          <w:sz w:val="26"/>
        </w:rPr>
      </w:pP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 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</w:p>
    <w:p w:rsidR="00C81762" w:rsidRDefault="007849D4">
      <w:pPr>
        <w:pStyle w:val="a3"/>
        <w:spacing w:before="22" w:line="264" w:lineRule="auto"/>
        <w:ind w:left="217" w:right="131" w:firstLine="0"/>
      </w:pPr>
      <w:r>
        <w:t>«учитель-ученик», «учитель-учитель» и други</w:t>
      </w:r>
      <w:r>
        <w:t>е является высокий уровень включенности</w:t>
      </w:r>
      <w:r>
        <w:rPr>
          <w:spacing w:val="1"/>
        </w:rPr>
        <w:t xml:space="preserve"> </w:t>
      </w:r>
      <w:r>
        <w:t>наставляемых</w:t>
      </w:r>
      <w:r>
        <w:rPr>
          <w:spacing w:val="-9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социальные,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процессы</w:t>
      </w:r>
      <w:r>
        <w:rPr>
          <w:spacing w:val="-8"/>
        </w:rPr>
        <w:t xml:space="preserve"> </w:t>
      </w:r>
      <w:r>
        <w:t>организации.</w:t>
      </w:r>
    </w:p>
    <w:p w:rsidR="00C81762" w:rsidRDefault="007849D4">
      <w:pPr>
        <w:pStyle w:val="a4"/>
        <w:numPr>
          <w:ilvl w:val="1"/>
          <w:numId w:val="1"/>
        </w:numPr>
        <w:tabs>
          <w:tab w:val="left" w:pos="929"/>
        </w:tabs>
        <w:spacing w:line="261" w:lineRule="auto"/>
        <w:ind w:left="217" w:right="118" w:hanging="10"/>
        <w:jc w:val="both"/>
        <w:rPr>
          <w:sz w:val="26"/>
        </w:rPr>
      </w:pPr>
      <w:r>
        <w:rPr>
          <w:sz w:val="24"/>
        </w:rPr>
        <w:t>Показателем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1"/>
          <w:sz w:val="24"/>
        </w:rPr>
        <w:t xml:space="preserve"> </w:t>
      </w:r>
      <w:r>
        <w:rPr>
          <w:sz w:val="24"/>
        </w:rPr>
        <w:t>«учитель-ученик»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интеллектуальному,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совершенствованию,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самореализации,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компетенций.</w:t>
      </w:r>
    </w:p>
    <w:p w:rsidR="00C81762" w:rsidRDefault="007849D4">
      <w:pPr>
        <w:pStyle w:val="a4"/>
        <w:numPr>
          <w:ilvl w:val="1"/>
          <w:numId w:val="1"/>
        </w:numPr>
        <w:tabs>
          <w:tab w:val="left" w:pos="924"/>
        </w:tabs>
        <w:spacing w:line="295" w:lineRule="exact"/>
        <w:ind w:hanging="717"/>
        <w:jc w:val="both"/>
        <w:rPr>
          <w:sz w:val="26"/>
        </w:rPr>
      </w:pPr>
      <w:r>
        <w:rPr>
          <w:sz w:val="24"/>
        </w:rPr>
        <w:t>Результатам</w:t>
      </w:r>
      <w:r>
        <w:rPr>
          <w:spacing w:val="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6"/>
          <w:sz w:val="24"/>
        </w:rPr>
        <w:t xml:space="preserve"> </w:t>
      </w:r>
      <w:r>
        <w:rPr>
          <w:sz w:val="24"/>
        </w:rPr>
        <w:t>наставничества</w:t>
      </w:r>
    </w:p>
    <w:p w:rsidR="00C81762" w:rsidRDefault="007849D4">
      <w:pPr>
        <w:pStyle w:val="a3"/>
        <w:spacing w:before="20"/>
        <w:ind w:left="217" w:firstLine="0"/>
      </w:pPr>
      <w:r>
        <w:t>«учитель-ученик»</w:t>
      </w:r>
      <w:r>
        <w:rPr>
          <w:spacing w:val="-8"/>
        </w:rPr>
        <w:t xml:space="preserve"> </w:t>
      </w:r>
      <w:r>
        <w:t>относятся:</w:t>
      </w:r>
    </w:p>
    <w:p w:rsidR="00C81762" w:rsidRDefault="007849D4">
      <w:pPr>
        <w:pStyle w:val="a4"/>
        <w:numPr>
          <w:ilvl w:val="2"/>
          <w:numId w:val="1"/>
        </w:numPr>
        <w:tabs>
          <w:tab w:val="left" w:pos="923"/>
          <w:tab w:val="left" w:pos="924"/>
        </w:tabs>
        <w:spacing w:before="28" w:line="261" w:lineRule="auto"/>
        <w:ind w:right="183"/>
        <w:jc w:val="left"/>
        <w:rPr>
          <w:sz w:val="24"/>
        </w:rPr>
      </w:pPr>
      <w:r>
        <w:rPr>
          <w:sz w:val="24"/>
        </w:rPr>
        <w:t>повышение 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улучшение 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фона 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(группы)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организации;</w:t>
      </w:r>
    </w:p>
    <w:p w:rsidR="00C81762" w:rsidRDefault="007849D4">
      <w:pPr>
        <w:pStyle w:val="a4"/>
        <w:numPr>
          <w:ilvl w:val="2"/>
          <w:numId w:val="1"/>
        </w:numPr>
        <w:tabs>
          <w:tab w:val="left" w:pos="923"/>
          <w:tab w:val="left" w:pos="924"/>
        </w:tabs>
        <w:spacing w:line="261" w:lineRule="auto"/>
        <w:ind w:right="516"/>
        <w:jc w:val="left"/>
        <w:rPr>
          <w:sz w:val="24"/>
        </w:rPr>
      </w:pPr>
      <w:r>
        <w:rPr>
          <w:sz w:val="24"/>
        </w:rPr>
        <w:t>численный</w:t>
      </w:r>
      <w:r>
        <w:rPr>
          <w:spacing w:val="28"/>
          <w:sz w:val="24"/>
        </w:rPr>
        <w:t xml:space="preserve"> </w:t>
      </w:r>
      <w:r>
        <w:rPr>
          <w:sz w:val="24"/>
        </w:rPr>
        <w:t>рост</w:t>
      </w:r>
      <w:r>
        <w:rPr>
          <w:spacing w:val="19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секций;</w:t>
      </w:r>
    </w:p>
    <w:p w:rsidR="00C81762" w:rsidRDefault="007849D4">
      <w:pPr>
        <w:pStyle w:val="a4"/>
        <w:numPr>
          <w:ilvl w:val="2"/>
          <w:numId w:val="1"/>
        </w:numPr>
        <w:tabs>
          <w:tab w:val="left" w:pos="923"/>
          <w:tab w:val="left" w:pos="924"/>
          <w:tab w:val="left" w:pos="3089"/>
        </w:tabs>
        <w:spacing w:line="237" w:lineRule="auto"/>
        <w:ind w:right="180"/>
        <w:jc w:val="left"/>
        <w:rPr>
          <w:sz w:val="24"/>
        </w:rPr>
      </w:pPr>
      <w:r>
        <w:rPr>
          <w:sz w:val="24"/>
        </w:rPr>
        <w:t>количественный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качественный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рост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успешно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реализованных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проектов;</w:t>
      </w:r>
    </w:p>
    <w:p w:rsidR="00C81762" w:rsidRDefault="007849D4">
      <w:pPr>
        <w:pStyle w:val="a4"/>
        <w:numPr>
          <w:ilvl w:val="2"/>
          <w:numId w:val="1"/>
        </w:numPr>
        <w:tabs>
          <w:tab w:val="left" w:pos="923"/>
          <w:tab w:val="left" w:pos="924"/>
          <w:tab w:val="left" w:pos="2253"/>
          <w:tab w:val="left" w:pos="3156"/>
          <w:tab w:val="left" w:pos="4961"/>
          <w:tab w:val="left" w:pos="6387"/>
          <w:tab w:val="left" w:pos="6949"/>
          <w:tab w:val="left" w:pos="7828"/>
          <w:tab w:val="left" w:pos="8270"/>
          <w:tab w:val="left" w:pos="9480"/>
        </w:tabs>
        <w:spacing w:before="32" w:line="256" w:lineRule="auto"/>
        <w:ind w:right="137"/>
        <w:jc w:val="left"/>
        <w:rPr>
          <w:sz w:val="24"/>
        </w:rPr>
      </w:pPr>
      <w:r>
        <w:rPr>
          <w:sz w:val="24"/>
        </w:rPr>
        <w:t>снижение</w:t>
      </w:r>
      <w:r>
        <w:rPr>
          <w:sz w:val="24"/>
        </w:rPr>
        <w:tab/>
        <w:t>числа</w:t>
      </w:r>
      <w:r>
        <w:rPr>
          <w:sz w:val="24"/>
        </w:rPr>
        <w:tab/>
        <w:t>обучающихся,</w:t>
      </w:r>
      <w:r>
        <w:rPr>
          <w:sz w:val="24"/>
        </w:rPr>
        <w:tab/>
        <w:t>состоящих</w:t>
      </w:r>
      <w:r>
        <w:rPr>
          <w:sz w:val="24"/>
        </w:rPr>
        <w:tab/>
        <w:t>на</w:t>
      </w:r>
      <w:r>
        <w:rPr>
          <w:sz w:val="24"/>
        </w:rPr>
        <w:tab/>
        <w:t>учете</w:t>
      </w:r>
      <w:r>
        <w:rPr>
          <w:sz w:val="24"/>
        </w:rPr>
        <w:tab/>
        <w:t>в</w:t>
      </w:r>
      <w:r>
        <w:rPr>
          <w:sz w:val="24"/>
        </w:rPr>
        <w:tab/>
        <w:t>полиции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психоневрологических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диспансерах;</w:t>
      </w:r>
    </w:p>
    <w:p w:rsidR="00C81762" w:rsidRDefault="007849D4">
      <w:pPr>
        <w:pStyle w:val="a4"/>
        <w:numPr>
          <w:ilvl w:val="2"/>
          <w:numId w:val="1"/>
        </w:numPr>
        <w:tabs>
          <w:tab w:val="left" w:pos="923"/>
          <w:tab w:val="left" w:pos="924"/>
        </w:tabs>
        <w:spacing w:before="10" w:line="261" w:lineRule="auto"/>
        <w:ind w:right="762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52"/>
          <w:sz w:val="24"/>
        </w:rPr>
        <w:t xml:space="preserve"> </w:t>
      </w:r>
      <w:r>
        <w:rPr>
          <w:sz w:val="24"/>
        </w:rPr>
        <w:t>числа</w:t>
      </w:r>
      <w:r>
        <w:rPr>
          <w:spacing w:val="52"/>
          <w:sz w:val="24"/>
        </w:rPr>
        <w:t xml:space="preserve"> </w:t>
      </w:r>
      <w:r>
        <w:rPr>
          <w:sz w:val="24"/>
        </w:rPr>
        <w:t>жалоб</w:t>
      </w:r>
      <w:r>
        <w:rPr>
          <w:spacing w:val="42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55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незащищенностью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конфликтами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C81762" w:rsidRDefault="007849D4">
      <w:pPr>
        <w:pStyle w:val="a4"/>
        <w:numPr>
          <w:ilvl w:val="1"/>
          <w:numId w:val="1"/>
        </w:numPr>
        <w:tabs>
          <w:tab w:val="left" w:pos="929"/>
        </w:tabs>
        <w:spacing w:line="266" w:lineRule="auto"/>
        <w:ind w:left="217" w:right="120" w:hanging="10"/>
        <w:jc w:val="both"/>
        <w:rPr>
          <w:sz w:val="24"/>
        </w:rPr>
      </w:pPr>
      <w:r>
        <w:rPr>
          <w:sz w:val="24"/>
        </w:rPr>
        <w:t>Результативностью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«учитель-учитель»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профмастерства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целям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интересам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Учреждения.</w:t>
      </w:r>
    </w:p>
    <w:p w:rsidR="00C81762" w:rsidRDefault="007849D4">
      <w:pPr>
        <w:pStyle w:val="a4"/>
        <w:numPr>
          <w:ilvl w:val="1"/>
          <w:numId w:val="1"/>
        </w:numPr>
        <w:tabs>
          <w:tab w:val="left" w:pos="929"/>
        </w:tabs>
        <w:spacing w:line="264" w:lineRule="auto"/>
        <w:ind w:left="217" w:right="114" w:hanging="10"/>
        <w:jc w:val="both"/>
        <w:rPr>
          <w:sz w:val="24"/>
        </w:rPr>
      </w:pPr>
      <w:r>
        <w:rPr>
          <w:sz w:val="24"/>
        </w:rPr>
        <w:t>Результативностью в наставничестве в модели наставничества «учитель-учитель»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практике.</w:t>
      </w:r>
    </w:p>
    <w:sectPr w:rsidR="00C81762">
      <w:pgSz w:w="11570" w:h="16490"/>
      <w:pgMar w:top="960" w:right="4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59B2"/>
    <w:multiLevelType w:val="multilevel"/>
    <w:tmpl w:val="A2A6664C"/>
    <w:lvl w:ilvl="0">
      <w:start w:val="1"/>
      <w:numFmt w:val="decimal"/>
      <w:lvlText w:val="%1"/>
      <w:lvlJc w:val="left"/>
      <w:pPr>
        <w:ind w:left="587" w:hanging="3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87" w:hanging="380"/>
        <w:jc w:val="left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13" w:hanging="3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3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7" w:hanging="3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4" w:hanging="3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0" w:hanging="3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4" w:hanging="380"/>
      </w:pPr>
      <w:rPr>
        <w:rFonts w:hint="default"/>
        <w:lang w:val="ru-RU" w:eastAsia="en-US" w:bidi="ar-SA"/>
      </w:rPr>
    </w:lvl>
  </w:abstractNum>
  <w:abstractNum w:abstractNumId="1" w15:restartNumberingAfterBreak="0">
    <w:nsid w:val="6ABC7A8B"/>
    <w:multiLevelType w:val="multilevel"/>
    <w:tmpl w:val="CADCCD9C"/>
    <w:lvl w:ilvl="0">
      <w:start w:val="2"/>
      <w:numFmt w:val="decimal"/>
      <w:lvlText w:val="%1"/>
      <w:lvlJc w:val="left"/>
      <w:pPr>
        <w:ind w:left="923" w:hanging="7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23" w:hanging="716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"/>
      <w:lvlJc w:val="left"/>
      <w:pPr>
        <w:ind w:left="92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68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81762"/>
    <w:rsid w:val="007849D4"/>
    <w:rsid w:val="00C8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728C2"/>
  <w15:docId w15:val="{90DC55CA-5BF1-4415-A415-BFAA75AA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7" w:hanging="3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87" w:hanging="38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2</cp:revision>
  <dcterms:created xsi:type="dcterms:W3CDTF">2023-11-08T14:36:00Z</dcterms:created>
  <dcterms:modified xsi:type="dcterms:W3CDTF">2023-11-08T14:42:00Z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